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A3" w:rsidRPr="001024A3" w:rsidRDefault="001024A3" w:rsidP="001024A3">
      <w:pPr>
        <w:widowControl/>
        <w:suppressAutoHyphens/>
        <w:autoSpaceDE/>
        <w:autoSpaceDN/>
        <w:jc w:val="center"/>
        <w:rPr>
          <w:rFonts w:eastAsia="Arial" w:cs="Calibri"/>
          <w:sz w:val="16"/>
          <w:szCs w:val="16"/>
          <w:lang w:eastAsia="ar-SA"/>
        </w:rPr>
      </w:pPr>
      <w:r w:rsidRPr="001024A3">
        <w:rPr>
          <w:rFonts w:eastAsia="Arial" w:cs="Calibri"/>
          <w:sz w:val="28"/>
          <w:szCs w:val="28"/>
          <w:lang w:eastAsia="ar-SA"/>
        </w:rPr>
        <w:t xml:space="preserve">Р О С </w:t>
      </w:r>
      <w:proofErr w:type="spellStart"/>
      <w:proofErr w:type="gramStart"/>
      <w:r w:rsidRPr="001024A3">
        <w:rPr>
          <w:rFonts w:eastAsia="Arial" w:cs="Calibri"/>
          <w:sz w:val="28"/>
          <w:szCs w:val="28"/>
          <w:lang w:eastAsia="ar-SA"/>
        </w:rPr>
        <w:t>С</w:t>
      </w:r>
      <w:proofErr w:type="spellEnd"/>
      <w:proofErr w:type="gramEnd"/>
      <w:r w:rsidRPr="001024A3">
        <w:rPr>
          <w:rFonts w:eastAsia="Arial" w:cs="Calibri"/>
          <w:sz w:val="28"/>
          <w:szCs w:val="28"/>
          <w:lang w:eastAsia="ar-SA"/>
        </w:rPr>
        <w:t xml:space="preserve"> И Й С К А Я   Ф Е Д Е Р А Ц И Я</w:t>
      </w:r>
    </w:p>
    <w:p w:rsidR="001024A3" w:rsidRPr="001024A3" w:rsidRDefault="001024A3" w:rsidP="001024A3">
      <w:pPr>
        <w:widowControl/>
        <w:suppressAutoHyphens/>
        <w:autoSpaceDE/>
        <w:autoSpaceDN/>
        <w:jc w:val="center"/>
        <w:rPr>
          <w:rFonts w:eastAsia="Arial" w:cs="Calibri"/>
          <w:sz w:val="28"/>
          <w:szCs w:val="28"/>
          <w:lang w:eastAsia="ar-SA"/>
        </w:rPr>
      </w:pPr>
      <w:r w:rsidRPr="001024A3">
        <w:rPr>
          <w:rFonts w:eastAsia="Arial" w:cs="Calibri"/>
          <w:sz w:val="28"/>
          <w:szCs w:val="28"/>
          <w:lang w:eastAsia="ar-SA"/>
        </w:rPr>
        <w:t xml:space="preserve">Б Е Л Г О </w:t>
      </w:r>
      <w:proofErr w:type="gramStart"/>
      <w:r w:rsidRPr="001024A3">
        <w:rPr>
          <w:rFonts w:eastAsia="Arial" w:cs="Calibri"/>
          <w:sz w:val="28"/>
          <w:szCs w:val="28"/>
          <w:lang w:eastAsia="ar-SA"/>
        </w:rPr>
        <w:t>Р</w:t>
      </w:r>
      <w:proofErr w:type="gramEnd"/>
      <w:r w:rsidRPr="001024A3">
        <w:rPr>
          <w:rFonts w:eastAsia="Arial" w:cs="Calibri"/>
          <w:sz w:val="28"/>
          <w:szCs w:val="28"/>
          <w:lang w:eastAsia="ar-SA"/>
        </w:rPr>
        <w:t xml:space="preserve"> О Д С К А Я  О Б Л А С Т Ь</w:t>
      </w:r>
    </w:p>
    <w:p w:rsidR="00F719C9" w:rsidRDefault="00301A48">
      <w:pPr>
        <w:pStyle w:val="a3"/>
        <w:spacing w:line="321" w:lineRule="exact"/>
        <w:ind w:left="0" w:right="27"/>
        <w:jc w:val="center"/>
      </w:pPr>
      <w:r>
        <w:t>МУНИЦИПАЛЬНЫЙ</w:t>
      </w:r>
      <w:r>
        <w:rPr>
          <w:spacing w:val="59"/>
        </w:rPr>
        <w:t xml:space="preserve"> </w:t>
      </w:r>
      <w:r>
        <w:t>РАЙОН</w:t>
      </w:r>
      <w:r>
        <w:rPr>
          <w:spacing w:val="-3"/>
        </w:rPr>
        <w:t xml:space="preserve"> </w:t>
      </w:r>
      <w:r>
        <w:t>«ВЕЙДЕЛЕВСКИЙ</w:t>
      </w:r>
      <w:r>
        <w:rPr>
          <w:spacing w:val="-7"/>
        </w:rPr>
        <w:t xml:space="preserve"> </w:t>
      </w:r>
      <w:r>
        <w:t>РАЙОН»</w:t>
      </w:r>
    </w:p>
    <w:p w:rsidR="00F719C9" w:rsidRDefault="00301A48">
      <w:pPr>
        <w:pStyle w:val="a3"/>
        <w:spacing w:before="10"/>
        <w:ind w:left="0"/>
        <w:jc w:val="left"/>
        <w:rPr>
          <w:sz w:val="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3463267</wp:posOffset>
            </wp:positionH>
            <wp:positionV relativeFrom="paragraph">
              <wp:posOffset>96970</wp:posOffset>
            </wp:positionV>
            <wp:extent cx="599411" cy="746664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411" cy="7466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54E0" w:rsidRPr="002D54E0" w:rsidRDefault="002D54E0" w:rsidP="002D54E0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D54E0">
        <w:rPr>
          <w:rFonts w:eastAsia="Calibri"/>
          <w:bCs/>
          <w:sz w:val="28"/>
          <w:szCs w:val="28"/>
        </w:rPr>
        <w:t xml:space="preserve">ЗЕМСКОЕ СОБРАНИЕ </w:t>
      </w:r>
    </w:p>
    <w:p w:rsidR="002D54E0" w:rsidRPr="002D54E0" w:rsidRDefault="002D54E0" w:rsidP="002D54E0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D54E0">
        <w:rPr>
          <w:rFonts w:eastAsia="Calibri"/>
          <w:bCs/>
          <w:sz w:val="28"/>
          <w:szCs w:val="28"/>
        </w:rPr>
        <w:t xml:space="preserve">СОЛОНЦИНСКОГО СЕЛЬСКОГО ПОСЕЛЕНИЯ </w:t>
      </w:r>
    </w:p>
    <w:p w:rsidR="002D54E0" w:rsidRPr="002D54E0" w:rsidRDefault="002D54E0" w:rsidP="002D54E0">
      <w:pPr>
        <w:widowControl/>
        <w:autoSpaceDE/>
        <w:autoSpaceDN/>
        <w:jc w:val="center"/>
        <w:rPr>
          <w:rFonts w:eastAsia="Calibri"/>
          <w:bCs/>
          <w:sz w:val="28"/>
          <w:szCs w:val="28"/>
        </w:rPr>
      </w:pPr>
      <w:r w:rsidRPr="002D54E0">
        <w:rPr>
          <w:rFonts w:eastAsia="Calibri"/>
          <w:bCs/>
          <w:sz w:val="28"/>
          <w:szCs w:val="28"/>
        </w:rPr>
        <w:t>ПЯТОГО СОЗЫВА</w:t>
      </w:r>
    </w:p>
    <w:p w:rsidR="002D54E0" w:rsidRDefault="002D54E0">
      <w:pPr>
        <w:pStyle w:val="1"/>
        <w:ind w:left="2712" w:right="2729"/>
        <w:jc w:val="center"/>
      </w:pPr>
    </w:p>
    <w:p w:rsidR="00F719C9" w:rsidRDefault="00301A48">
      <w:pPr>
        <w:pStyle w:val="1"/>
        <w:ind w:left="2712" w:right="2729"/>
        <w:jc w:val="center"/>
      </w:pPr>
      <w:proofErr w:type="gramStart"/>
      <w:r>
        <w:t>Р</w:t>
      </w:r>
      <w:proofErr w:type="gramEnd"/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Ш</w:t>
      </w:r>
      <w:r>
        <w:rPr>
          <w:spacing w:val="-3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Н И Е</w:t>
      </w:r>
    </w:p>
    <w:p w:rsidR="00F719C9" w:rsidRDefault="00F719C9">
      <w:pPr>
        <w:pStyle w:val="a3"/>
        <w:spacing w:before="6"/>
        <w:ind w:left="0"/>
        <w:jc w:val="left"/>
        <w:rPr>
          <w:b/>
          <w:sz w:val="27"/>
        </w:rPr>
      </w:pPr>
    </w:p>
    <w:p w:rsidR="00F719C9" w:rsidRDefault="00F22D51">
      <w:pPr>
        <w:pStyle w:val="a3"/>
        <w:tabs>
          <w:tab w:val="left" w:pos="9732"/>
        </w:tabs>
        <w:ind w:left="0" w:right="85"/>
        <w:jc w:val="center"/>
      </w:pPr>
      <w:r>
        <w:t>27 мая</w:t>
      </w:r>
      <w:r w:rsidR="00301A48">
        <w:rPr>
          <w:spacing w:val="72"/>
        </w:rPr>
        <w:t xml:space="preserve"> </w:t>
      </w:r>
      <w:r w:rsidR="002D54E0">
        <w:t xml:space="preserve">2024 год                                                                           </w:t>
      </w:r>
      <w:r>
        <w:t>№ 1</w:t>
      </w:r>
    </w:p>
    <w:p w:rsidR="00F719C9" w:rsidRDefault="00F719C9">
      <w:pPr>
        <w:pStyle w:val="a3"/>
        <w:ind w:left="0"/>
        <w:jc w:val="left"/>
        <w:rPr>
          <w:sz w:val="30"/>
        </w:rPr>
      </w:pPr>
    </w:p>
    <w:p w:rsidR="00F719C9" w:rsidRDefault="00301A48" w:rsidP="00F22D51">
      <w:pPr>
        <w:pStyle w:val="1"/>
        <w:spacing w:before="212"/>
        <w:ind w:left="441" w:right="457" w:hanging="1"/>
        <w:jc w:val="center"/>
        <w:rPr>
          <w:b w:val="0"/>
        </w:rPr>
      </w:pPr>
      <w:bookmarkStart w:id="0" w:name="_GoBack"/>
      <w:r>
        <w:t>О внесении изменений в решение земского собрания</w:t>
      </w:r>
      <w:r>
        <w:rPr>
          <w:spacing w:val="1"/>
        </w:rPr>
        <w:t xml:space="preserve"> </w:t>
      </w:r>
      <w:proofErr w:type="spellStart"/>
      <w:r w:rsidR="002D54E0">
        <w:t>Солонцинского</w:t>
      </w:r>
      <w:proofErr w:type="spellEnd"/>
      <w:r w:rsidR="005825F4">
        <w:t xml:space="preserve"> сельского поселения от 03.06.2021 года №2</w:t>
      </w:r>
      <w:r>
        <w:t xml:space="preserve"> «Об</w:t>
      </w:r>
      <w:r>
        <w:rPr>
          <w:spacing w:val="1"/>
        </w:rPr>
        <w:t xml:space="preserve"> </w:t>
      </w:r>
      <w:r w:rsidR="00F22D51">
        <w:rPr>
          <w:spacing w:val="1"/>
        </w:rPr>
        <w:t>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bookmarkEnd w:id="0"/>
    <w:p w:rsidR="00F719C9" w:rsidRDefault="00F719C9">
      <w:pPr>
        <w:pStyle w:val="a3"/>
        <w:spacing w:before="6"/>
        <w:ind w:left="0"/>
        <w:jc w:val="left"/>
        <w:rPr>
          <w:b/>
          <w:sz w:val="27"/>
        </w:rPr>
      </w:pPr>
    </w:p>
    <w:p w:rsidR="005825F4" w:rsidRDefault="005825F4" w:rsidP="00F22D51">
      <w:pPr>
        <w:pStyle w:val="a3"/>
        <w:ind w:firstLine="610"/>
      </w:pPr>
      <w:r>
        <w:t xml:space="preserve">В целях реализации положений Федерального закона от 24.07.2007 г. №209-ФЗ «О развитии малого и среднего предпринимательства в Российской Федерации», в целях приведения муниципальных нормативных правовых актов в соответствие с нормами действующего законодательства, земское собрание </w:t>
      </w:r>
      <w:proofErr w:type="spellStart"/>
      <w:r w:rsidR="00F22D51">
        <w:t>Солонцинского</w:t>
      </w:r>
      <w:proofErr w:type="spellEnd"/>
      <w:r>
        <w:t xml:space="preserve"> сельского поселения муниципального района «</w:t>
      </w:r>
      <w:r w:rsidR="00F22D51">
        <w:t>Белгородский</w:t>
      </w:r>
      <w:r>
        <w:t xml:space="preserve"> район» Белгородской области </w:t>
      </w:r>
      <w:proofErr w:type="gramStart"/>
      <w:r>
        <w:t>р</w:t>
      </w:r>
      <w:proofErr w:type="gramEnd"/>
      <w:r>
        <w:t xml:space="preserve"> е ш и л о:</w:t>
      </w:r>
    </w:p>
    <w:p w:rsidR="005825F4" w:rsidRDefault="005825F4" w:rsidP="005825F4">
      <w:pPr>
        <w:pStyle w:val="a3"/>
      </w:pPr>
    </w:p>
    <w:p w:rsidR="005825F4" w:rsidRDefault="005825F4" w:rsidP="00F22D51">
      <w:pPr>
        <w:pStyle w:val="a3"/>
        <w:ind w:firstLine="610"/>
      </w:pPr>
      <w:r>
        <w:t xml:space="preserve">1. </w:t>
      </w:r>
      <w:proofErr w:type="gramStart"/>
      <w:r>
        <w:t xml:space="preserve">Внести в Правила формирования, ведения и обязательного опубликования перечня муниципального имущества </w:t>
      </w:r>
      <w:proofErr w:type="spellStart"/>
      <w:r w:rsidR="00F22D51">
        <w:t>Солонцинского</w:t>
      </w:r>
      <w:proofErr w:type="spellEnd"/>
      <w:r>
        <w:t xml:space="preserve"> сельского поселения,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предусмотренного частью 4 статьи 18 Федерального закона от 24 июля 2007 года №209-ФЗ «О развитии малого и среднего предпринимательства в Российской Федерации» (далее - Правила</w:t>
      </w:r>
      <w:proofErr w:type="gramEnd"/>
      <w:r>
        <w:t xml:space="preserve">), утвержденные решением земского собрания </w:t>
      </w:r>
      <w:proofErr w:type="spellStart"/>
      <w:r w:rsidR="00F22D51">
        <w:t>Солонцинского</w:t>
      </w:r>
      <w:proofErr w:type="spellEnd"/>
      <w:r>
        <w:t xml:space="preserve"> сельского поселения от </w:t>
      </w:r>
      <w:r w:rsidR="00D12815" w:rsidRPr="00D12815">
        <w:t>03.06.2021 года №2 «Об имущественной поддержке субъектов малого и среднего предпринимательства при предоставлении муниципального имущества</w:t>
      </w:r>
      <w:r>
        <w:t>» следующие изменения:</w:t>
      </w:r>
    </w:p>
    <w:p w:rsidR="005825F4" w:rsidRDefault="005825F4" w:rsidP="005825F4">
      <w:pPr>
        <w:pStyle w:val="a3"/>
      </w:pPr>
    </w:p>
    <w:p w:rsidR="005825F4" w:rsidRDefault="000D117E" w:rsidP="000D117E">
      <w:pPr>
        <w:pStyle w:val="a3"/>
        <w:ind w:left="0"/>
      </w:pPr>
      <w:r>
        <w:t xml:space="preserve">            1.1. Подпункт «4» пункта 4</w:t>
      </w:r>
      <w:r w:rsidR="005825F4">
        <w:t xml:space="preserve"> Правил </w:t>
      </w:r>
      <w:r>
        <w:t>изложить в новой редакции следующего содержания:</w:t>
      </w:r>
    </w:p>
    <w:p w:rsidR="000D117E" w:rsidRDefault="000D117E" w:rsidP="000D117E">
      <w:pPr>
        <w:pStyle w:val="a3"/>
        <w:ind w:left="720"/>
      </w:pPr>
      <w:r>
        <w:t xml:space="preserve"> «е) имущество не подлежит приватизации в соответствии с прогнозным планом (программой) приватизации имущества или перечнем имущества, приватизация которого осуществляется без включения в прогнозный план (программу) приватизации имущества на плановый период».</w:t>
      </w:r>
    </w:p>
    <w:p w:rsidR="005825F4" w:rsidRDefault="005825F4" w:rsidP="005825F4">
      <w:pPr>
        <w:pStyle w:val="a3"/>
      </w:pPr>
    </w:p>
    <w:p w:rsidR="005825F4" w:rsidRDefault="000D117E" w:rsidP="005825F4">
      <w:pPr>
        <w:pStyle w:val="a3"/>
      </w:pPr>
      <w:r>
        <w:t xml:space="preserve">          </w:t>
      </w:r>
      <w:r w:rsidR="005825F4">
        <w:t xml:space="preserve">2. Обнародовать настоящее решение в порядке, предусмотренном Уставом </w:t>
      </w:r>
      <w:proofErr w:type="spellStart"/>
      <w:r>
        <w:t>Солонцинского</w:t>
      </w:r>
      <w:proofErr w:type="spellEnd"/>
      <w:r w:rsidR="005825F4">
        <w:t xml:space="preserve"> сельского поселения и разместить на официальном сайте органов </w:t>
      </w:r>
      <w:r w:rsidR="005825F4">
        <w:lastRenderedPageBreak/>
        <w:t xml:space="preserve">местного самоуправления </w:t>
      </w:r>
      <w:proofErr w:type="spellStart"/>
      <w:r>
        <w:t>Солонцинского</w:t>
      </w:r>
      <w:proofErr w:type="spellEnd"/>
      <w:r w:rsidR="005825F4">
        <w:t xml:space="preserve"> сельского поселения</w:t>
      </w:r>
      <w:r w:rsidRPr="000D117E">
        <w:t xml:space="preserve">    муниципального     района «</w:t>
      </w:r>
      <w:proofErr w:type="spellStart"/>
      <w:r w:rsidRPr="000D117E">
        <w:t>Вейделевский</w:t>
      </w:r>
      <w:proofErr w:type="spellEnd"/>
      <w:r w:rsidRPr="000D117E">
        <w:t xml:space="preserve"> </w:t>
      </w:r>
      <w:r w:rsidRPr="000D117E">
        <w:tab/>
        <w:t>район»</w:t>
      </w:r>
      <w:r w:rsidRPr="000D117E">
        <w:tab/>
        <w:t>Белгород</w:t>
      </w:r>
      <w:r>
        <w:t xml:space="preserve">ской </w:t>
      </w:r>
      <w:r w:rsidRPr="000D117E">
        <w:t>области (https://slonczinskoe-r31.gosweb.gosuslugi.ru/) в информационн</w:t>
      </w:r>
      <w:proofErr w:type="gramStart"/>
      <w:r w:rsidRPr="000D117E">
        <w:t>о-</w:t>
      </w:r>
      <w:proofErr w:type="gramEnd"/>
      <w:r w:rsidRPr="000D117E">
        <w:t xml:space="preserve"> телекоммуникационной</w:t>
      </w:r>
      <w:r w:rsidRPr="000D117E">
        <w:tab/>
      </w:r>
      <w:r w:rsidRPr="000D117E">
        <w:tab/>
        <w:t>сети</w:t>
      </w:r>
      <w:r w:rsidRPr="000D117E">
        <w:tab/>
        <w:t>«Интернет».</w:t>
      </w:r>
    </w:p>
    <w:p w:rsidR="005825F4" w:rsidRDefault="005825F4" w:rsidP="000D117E">
      <w:pPr>
        <w:pStyle w:val="a3"/>
        <w:jc w:val="center"/>
      </w:pPr>
    </w:p>
    <w:p w:rsidR="00F719C9" w:rsidRDefault="003E3492" w:rsidP="000D117E">
      <w:pPr>
        <w:pStyle w:val="a3"/>
        <w:ind w:left="0" w:firstLine="720"/>
        <w:jc w:val="left"/>
        <w:rPr>
          <w:lang w:eastAsia="ru-RU"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B48417C" wp14:editId="6E04EA64">
            <wp:simplePos x="0" y="0"/>
            <wp:positionH relativeFrom="column">
              <wp:posOffset>2004060</wp:posOffset>
            </wp:positionH>
            <wp:positionV relativeFrom="paragraph">
              <wp:posOffset>73025</wp:posOffset>
            </wp:positionV>
            <wp:extent cx="2268220" cy="2145665"/>
            <wp:effectExtent l="0" t="0" r="0" b="698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2145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25F4">
        <w:t xml:space="preserve">3. </w:t>
      </w:r>
      <w:proofErr w:type="gramStart"/>
      <w:r w:rsidR="000D117E" w:rsidRPr="000D117E">
        <w:rPr>
          <w:lang w:eastAsia="ru-RU"/>
        </w:rPr>
        <w:t>Контроль за</w:t>
      </w:r>
      <w:proofErr w:type="gramEnd"/>
      <w:r w:rsidR="000D117E" w:rsidRPr="000D117E">
        <w:rPr>
          <w:lang w:eastAsia="ru-RU"/>
        </w:rPr>
        <w:t xml:space="preserve"> исполнением настоящего решения возложить на постоянную комиссию по вопросам социально-экономического развития, бюджету и  налогам</w:t>
      </w:r>
      <w:r w:rsidR="000D117E">
        <w:rPr>
          <w:lang w:eastAsia="ru-RU"/>
        </w:rPr>
        <w:t>.</w:t>
      </w:r>
    </w:p>
    <w:p w:rsidR="000D117E" w:rsidRDefault="000D117E" w:rsidP="000D117E">
      <w:pPr>
        <w:pStyle w:val="a3"/>
        <w:ind w:left="0" w:firstLine="720"/>
        <w:jc w:val="left"/>
        <w:rPr>
          <w:lang w:eastAsia="ru-RU"/>
        </w:rPr>
      </w:pPr>
    </w:p>
    <w:p w:rsidR="000D117E" w:rsidRDefault="000D117E" w:rsidP="000D117E">
      <w:pPr>
        <w:pStyle w:val="a3"/>
        <w:ind w:left="0" w:firstLine="720"/>
        <w:jc w:val="left"/>
        <w:rPr>
          <w:sz w:val="26"/>
        </w:rPr>
      </w:pPr>
    </w:p>
    <w:p w:rsidR="00F719C9" w:rsidRDefault="00301A48">
      <w:pPr>
        <w:pStyle w:val="1"/>
        <w:spacing w:line="322" w:lineRule="exact"/>
      </w:pPr>
      <w:r>
        <w:t>Глава</w:t>
      </w:r>
      <w:r>
        <w:rPr>
          <w:spacing w:val="-6"/>
        </w:rPr>
        <w:t xml:space="preserve"> </w:t>
      </w:r>
      <w:proofErr w:type="spellStart"/>
      <w:r w:rsidR="0051715A">
        <w:t>Солонцинского</w:t>
      </w:r>
      <w:proofErr w:type="spellEnd"/>
      <w:r>
        <w:t xml:space="preserve"> </w:t>
      </w:r>
    </w:p>
    <w:p w:rsidR="00F719C9" w:rsidRDefault="00301A48">
      <w:pPr>
        <w:tabs>
          <w:tab w:val="left" w:pos="8613"/>
        </w:tabs>
        <w:ind w:left="110"/>
        <w:jc w:val="both"/>
        <w:rPr>
          <w:b/>
          <w:sz w:val="28"/>
        </w:rPr>
      </w:pPr>
      <w:r>
        <w:rPr>
          <w:b/>
          <w:sz w:val="28"/>
        </w:rPr>
        <w:t>сельского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поселения                                                                             Н.А. Мазурова</w:t>
      </w:r>
    </w:p>
    <w:sectPr w:rsidR="00F719C9" w:rsidSect="00301A48">
      <w:pgSz w:w="11910" w:h="16840"/>
      <w:pgMar w:top="720" w:right="680" w:bottom="27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7DB"/>
    <w:multiLevelType w:val="hybridMultilevel"/>
    <w:tmpl w:val="F664FE38"/>
    <w:lvl w:ilvl="0" w:tplc="6C80FAC8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8098CFA4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6A026BAE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8F8A3BE8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C160FF72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4A90D53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2618EB24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88548618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B03A4E2C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</w:abstractNum>
  <w:abstractNum w:abstractNumId="1">
    <w:nsid w:val="15AC1978"/>
    <w:multiLevelType w:val="multilevel"/>
    <w:tmpl w:val="84263E8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40" w:hanging="2160"/>
      </w:pPr>
      <w:rPr>
        <w:rFonts w:hint="default"/>
      </w:rPr>
    </w:lvl>
  </w:abstractNum>
  <w:abstractNum w:abstractNumId="2">
    <w:nsid w:val="38D914E4"/>
    <w:multiLevelType w:val="hybridMultilevel"/>
    <w:tmpl w:val="6B9CE0D0"/>
    <w:lvl w:ilvl="0" w:tplc="0F5812E2">
      <w:numFmt w:val="bullet"/>
      <w:lvlText w:val="-"/>
      <w:lvlJc w:val="left"/>
      <w:pPr>
        <w:ind w:left="110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16A3D0">
      <w:numFmt w:val="bullet"/>
      <w:lvlText w:val="•"/>
      <w:lvlJc w:val="left"/>
      <w:pPr>
        <w:ind w:left="1152" w:hanging="284"/>
      </w:pPr>
      <w:rPr>
        <w:rFonts w:hint="default"/>
        <w:lang w:val="ru-RU" w:eastAsia="en-US" w:bidi="ar-SA"/>
      </w:rPr>
    </w:lvl>
    <w:lvl w:ilvl="2" w:tplc="1436D398">
      <w:numFmt w:val="bullet"/>
      <w:lvlText w:val="•"/>
      <w:lvlJc w:val="left"/>
      <w:pPr>
        <w:ind w:left="2184" w:hanging="284"/>
      </w:pPr>
      <w:rPr>
        <w:rFonts w:hint="default"/>
        <w:lang w:val="ru-RU" w:eastAsia="en-US" w:bidi="ar-SA"/>
      </w:rPr>
    </w:lvl>
    <w:lvl w:ilvl="3" w:tplc="F9EEA986">
      <w:numFmt w:val="bullet"/>
      <w:lvlText w:val="•"/>
      <w:lvlJc w:val="left"/>
      <w:pPr>
        <w:ind w:left="3217" w:hanging="284"/>
      </w:pPr>
      <w:rPr>
        <w:rFonts w:hint="default"/>
        <w:lang w:val="ru-RU" w:eastAsia="en-US" w:bidi="ar-SA"/>
      </w:rPr>
    </w:lvl>
    <w:lvl w:ilvl="4" w:tplc="F43C4EEC">
      <w:numFmt w:val="bullet"/>
      <w:lvlText w:val="•"/>
      <w:lvlJc w:val="left"/>
      <w:pPr>
        <w:ind w:left="4249" w:hanging="284"/>
      </w:pPr>
      <w:rPr>
        <w:rFonts w:hint="default"/>
        <w:lang w:val="ru-RU" w:eastAsia="en-US" w:bidi="ar-SA"/>
      </w:rPr>
    </w:lvl>
    <w:lvl w:ilvl="5" w:tplc="37A66D5E">
      <w:numFmt w:val="bullet"/>
      <w:lvlText w:val="•"/>
      <w:lvlJc w:val="left"/>
      <w:pPr>
        <w:ind w:left="5282" w:hanging="284"/>
      </w:pPr>
      <w:rPr>
        <w:rFonts w:hint="default"/>
        <w:lang w:val="ru-RU" w:eastAsia="en-US" w:bidi="ar-SA"/>
      </w:rPr>
    </w:lvl>
    <w:lvl w:ilvl="6" w:tplc="15A48DD8">
      <w:numFmt w:val="bullet"/>
      <w:lvlText w:val="•"/>
      <w:lvlJc w:val="left"/>
      <w:pPr>
        <w:ind w:left="6314" w:hanging="284"/>
      </w:pPr>
      <w:rPr>
        <w:rFonts w:hint="default"/>
        <w:lang w:val="ru-RU" w:eastAsia="en-US" w:bidi="ar-SA"/>
      </w:rPr>
    </w:lvl>
    <w:lvl w:ilvl="7" w:tplc="07A0062C">
      <w:numFmt w:val="bullet"/>
      <w:lvlText w:val="•"/>
      <w:lvlJc w:val="left"/>
      <w:pPr>
        <w:ind w:left="7346" w:hanging="284"/>
      </w:pPr>
      <w:rPr>
        <w:rFonts w:hint="default"/>
        <w:lang w:val="ru-RU" w:eastAsia="en-US" w:bidi="ar-SA"/>
      </w:rPr>
    </w:lvl>
    <w:lvl w:ilvl="8" w:tplc="26B8AE64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</w:abstractNum>
  <w:abstractNum w:abstractNumId="3">
    <w:nsid w:val="6D163150"/>
    <w:multiLevelType w:val="hybridMultilevel"/>
    <w:tmpl w:val="E932BDEE"/>
    <w:lvl w:ilvl="0" w:tplc="D67E4D68">
      <w:start w:val="1"/>
      <w:numFmt w:val="decimal"/>
      <w:lvlText w:val="%1."/>
      <w:lvlJc w:val="left"/>
      <w:pPr>
        <w:ind w:left="432" w:hanging="432"/>
        <w:jc w:val="righ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1548D710">
      <w:numFmt w:val="bullet"/>
      <w:lvlText w:val="•"/>
      <w:lvlJc w:val="left"/>
      <w:pPr>
        <w:ind w:left="1152" w:hanging="432"/>
      </w:pPr>
      <w:rPr>
        <w:rFonts w:hint="default"/>
        <w:lang w:val="ru-RU" w:eastAsia="en-US" w:bidi="ar-SA"/>
      </w:rPr>
    </w:lvl>
    <w:lvl w:ilvl="2" w:tplc="38268504">
      <w:numFmt w:val="bullet"/>
      <w:lvlText w:val="•"/>
      <w:lvlJc w:val="left"/>
      <w:pPr>
        <w:ind w:left="2184" w:hanging="432"/>
      </w:pPr>
      <w:rPr>
        <w:rFonts w:hint="default"/>
        <w:lang w:val="ru-RU" w:eastAsia="en-US" w:bidi="ar-SA"/>
      </w:rPr>
    </w:lvl>
    <w:lvl w:ilvl="3" w:tplc="65223282">
      <w:numFmt w:val="bullet"/>
      <w:lvlText w:val="•"/>
      <w:lvlJc w:val="left"/>
      <w:pPr>
        <w:ind w:left="3217" w:hanging="432"/>
      </w:pPr>
      <w:rPr>
        <w:rFonts w:hint="default"/>
        <w:lang w:val="ru-RU" w:eastAsia="en-US" w:bidi="ar-SA"/>
      </w:rPr>
    </w:lvl>
    <w:lvl w:ilvl="4" w:tplc="2C10DE46">
      <w:numFmt w:val="bullet"/>
      <w:lvlText w:val="•"/>
      <w:lvlJc w:val="left"/>
      <w:pPr>
        <w:ind w:left="4249" w:hanging="432"/>
      </w:pPr>
      <w:rPr>
        <w:rFonts w:hint="default"/>
        <w:lang w:val="ru-RU" w:eastAsia="en-US" w:bidi="ar-SA"/>
      </w:rPr>
    </w:lvl>
    <w:lvl w:ilvl="5" w:tplc="DD6E746A">
      <w:numFmt w:val="bullet"/>
      <w:lvlText w:val="•"/>
      <w:lvlJc w:val="left"/>
      <w:pPr>
        <w:ind w:left="5282" w:hanging="432"/>
      </w:pPr>
      <w:rPr>
        <w:rFonts w:hint="default"/>
        <w:lang w:val="ru-RU" w:eastAsia="en-US" w:bidi="ar-SA"/>
      </w:rPr>
    </w:lvl>
    <w:lvl w:ilvl="6" w:tplc="785E4E64">
      <w:numFmt w:val="bullet"/>
      <w:lvlText w:val="•"/>
      <w:lvlJc w:val="left"/>
      <w:pPr>
        <w:ind w:left="6314" w:hanging="432"/>
      </w:pPr>
      <w:rPr>
        <w:rFonts w:hint="default"/>
        <w:lang w:val="ru-RU" w:eastAsia="en-US" w:bidi="ar-SA"/>
      </w:rPr>
    </w:lvl>
    <w:lvl w:ilvl="7" w:tplc="B574C100">
      <w:numFmt w:val="bullet"/>
      <w:lvlText w:val="•"/>
      <w:lvlJc w:val="left"/>
      <w:pPr>
        <w:ind w:left="7346" w:hanging="432"/>
      </w:pPr>
      <w:rPr>
        <w:rFonts w:hint="default"/>
        <w:lang w:val="ru-RU" w:eastAsia="en-US" w:bidi="ar-SA"/>
      </w:rPr>
    </w:lvl>
    <w:lvl w:ilvl="8" w:tplc="CF326DB4">
      <w:numFmt w:val="bullet"/>
      <w:lvlText w:val="•"/>
      <w:lvlJc w:val="left"/>
      <w:pPr>
        <w:ind w:left="8379" w:hanging="432"/>
      </w:pPr>
      <w:rPr>
        <w:rFonts w:hint="default"/>
        <w:lang w:val="ru-RU" w:eastAsia="en-US" w:bidi="ar-SA"/>
      </w:rPr>
    </w:lvl>
  </w:abstractNum>
  <w:abstractNum w:abstractNumId="4">
    <w:nsid w:val="70C7491B"/>
    <w:multiLevelType w:val="multilevel"/>
    <w:tmpl w:val="C068ED4E"/>
    <w:lvl w:ilvl="0">
      <w:start w:val="1"/>
      <w:numFmt w:val="decimal"/>
      <w:lvlText w:val="%1"/>
      <w:lvlJc w:val="left"/>
      <w:pPr>
        <w:ind w:left="110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4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84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7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9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4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9" w:hanging="54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719C9"/>
    <w:rsid w:val="000D117E"/>
    <w:rsid w:val="001024A3"/>
    <w:rsid w:val="002D54E0"/>
    <w:rsid w:val="00301A48"/>
    <w:rsid w:val="003E3492"/>
    <w:rsid w:val="0051715A"/>
    <w:rsid w:val="005825F4"/>
    <w:rsid w:val="00850159"/>
    <w:rsid w:val="00890DA6"/>
    <w:rsid w:val="008B7108"/>
    <w:rsid w:val="0090508E"/>
    <w:rsid w:val="00B933F6"/>
    <w:rsid w:val="00CE425E"/>
    <w:rsid w:val="00D12815"/>
    <w:rsid w:val="00E24F9C"/>
    <w:rsid w:val="00F22D51"/>
    <w:rsid w:val="00F7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0" w:right="13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24F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4F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84260-0B67-4232-A8D3-351308A9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111</cp:lastModifiedBy>
  <cp:revision>14</cp:revision>
  <cp:lastPrinted>2024-05-27T07:46:00Z</cp:lastPrinted>
  <dcterms:created xsi:type="dcterms:W3CDTF">2024-04-12T11:23:00Z</dcterms:created>
  <dcterms:modified xsi:type="dcterms:W3CDTF">2024-05-27T08:17:00Z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2024-04-12T00:00:00Z</vt:filetime>
  </property>
</Properties>
</file>